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2B27" w14:textId="77777777" w:rsidR="005619A7" w:rsidRPr="00484AA6" w:rsidRDefault="005619A7" w:rsidP="005619A7">
      <w:pPr>
        <w:jc w:val="center"/>
        <w:rPr>
          <w:rFonts w:ascii="Calibri" w:eastAsia="Calibri" w:hAnsi="Calibri"/>
          <w:b/>
          <w:bCs/>
          <w:sz w:val="24"/>
          <w:szCs w:val="24"/>
          <w:u w:val="single"/>
        </w:rPr>
      </w:pPr>
      <w:r w:rsidRPr="00484AA6">
        <w:rPr>
          <w:rFonts w:ascii="Calibri" w:eastAsia="Calibri" w:hAnsi="Calibri"/>
          <w:b/>
          <w:bCs/>
          <w:sz w:val="24"/>
          <w:szCs w:val="24"/>
          <w:u w:val="single"/>
        </w:rPr>
        <w:t>CÂMARA MUNICIPAL DE TAPIRA</w:t>
      </w:r>
    </w:p>
    <w:p w14:paraId="42FE6995" w14:textId="77777777" w:rsidR="005619A7" w:rsidRPr="00484AA6" w:rsidRDefault="005619A7" w:rsidP="005619A7">
      <w:pPr>
        <w:jc w:val="center"/>
        <w:rPr>
          <w:rFonts w:ascii="Calibri" w:eastAsia="Calibri" w:hAnsi="Calibri"/>
          <w:b/>
          <w:bCs/>
          <w:sz w:val="24"/>
          <w:szCs w:val="24"/>
          <w:u w:val="single"/>
        </w:rPr>
      </w:pPr>
    </w:p>
    <w:p w14:paraId="352560FB" w14:textId="77777777" w:rsidR="005619A7" w:rsidRPr="00484AA6" w:rsidRDefault="005619A7" w:rsidP="005619A7">
      <w:pPr>
        <w:jc w:val="center"/>
        <w:rPr>
          <w:rFonts w:ascii="Calibri" w:eastAsia="Calibri" w:hAnsi="Calibri"/>
          <w:b/>
          <w:bCs/>
          <w:sz w:val="24"/>
          <w:szCs w:val="24"/>
          <w:u w:val="single"/>
        </w:rPr>
      </w:pPr>
      <w:r w:rsidRPr="00484AA6">
        <w:rPr>
          <w:rFonts w:ascii="Calibri" w:eastAsia="Calibri" w:hAnsi="Calibri"/>
          <w:b/>
          <w:bCs/>
          <w:sz w:val="24"/>
          <w:szCs w:val="24"/>
          <w:u w:val="single"/>
        </w:rPr>
        <w:t xml:space="preserve">EXTRATO DE PUBLICAÇÃO / INTENÇÃO DISPENSA </w:t>
      </w:r>
    </w:p>
    <w:p w14:paraId="76064D94" w14:textId="77777777" w:rsidR="005619A7" w:rsidRPr="00484AA6" w:rsidRDefault="005619A7" w:rsidP="005619A7">
      <w:pPr>
        <w:spacing w:line="276" w:lineRule="auto"/>
        <w:jc w:val="both"/>
        <w:rPr>
          <w:rFonts w:ascii="Calibri" w:eastAsia="Calibri" w:hAnsi="Calibri"/>
          <w:b/>
          <w:bCs/>
          <w:sz w:val="24"/>
          <w:szCs w:val="24"/>
          <w:u w:val="single"/>
        </w:rPr>
      </w:pPr>
    </w:p>
    <w:p w14:paraId="6ADB2325" w14:textId="77777777" w:rsidR="005619A7" w:rsidRPr="000F72C4" w:rsidRDefault="005619A7" w:rsidP="005619A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484AA6">
        <w:rPr>
          <w:rFonts w:ascii="Calibri" w:eastAsia="Calibri" w:hAnsi="Calibri"/>
          <w:b/>
          <w:bCs/>
          <w:sz w:val="24"/>
          <w:szCs w:val="24"/>
          <w:u w:val="single"/>
        </w:rPr>
        <w:t xml:space="preserve">EXTRATO DE PUBLICAÇÃO. PROCESSO ADMINISTRATIVO DE COMPRAS Nº </w:t>
      </w:r>
      <w:r>
        <w:rPr>
          <w:rFonts w:ascii="Calibri" w:eastAsia="Calibri" w:hAnsi="Calibri"/>
          <w:b/>
          <w:bCs/>
          <w:sz w:val="24"/>
          <w:szCs w:val="24"/>
          <w:u w:val="single"/>
        </w:rPr>
        <w:t>010/2025</w:t>
      </w:r>
      <w:r w:rsidRPr="00484AA6">
        <w:rPr>
          <w:rFonts w:ascii="Calibri" w:eastAsia="Calibri" w:hAnsi="Calibri"/>
          <w:b/>
          <w:bCs/>
          <w:sz w:val="24"/>
          <w:szCs w:val="24"/>
          <w:u w:val="single"/>
        </w:rPr>
        <w:t xml:space="preserve">. DISPENSA DE LICITAÇÃO Nº </w:t>
      </w:r>
      <w:r>
        <w:rPr>
          <w:rFonts w:ascii="Calibri" w:eastAsia="Calibri" w:hAnsi="Calibri"/>
          <w:b/>
          <w:bCs/>
          <w:sz w:val="24"/>
          <w:szCs w:val="24"/>
          <w:u w:val="single"/>
        </w:rPr>
        <w:t>009/2025</w:t>
      </w:r>
      <w:r w:rsidRPr="00484AA6">
        <w:rPr>
          <w:rFonts w:ascii="Calibri" w:eastAsia="Calibri" w:hAnsi="Calibri"/>
          <w:b/>
          <w:bCs/>
          <w:sz w:val="24"/>
          <w:szCs w:val="24"/>
        </w:rPr>
        <w:t xml:space="preserve">. </w:t>
      </w:r>
      <w:bookmarkStart w:id="0" w:name="_Hlk163493402"/>
      <w:bookmarkStart w:id="1" w:name="_Hlk164348972"/>
      <w:r w:rsidRPr="00484AA6">
        <w:rPr>
          <w:rFonts w:ascii="Calibri" w:hAnsi="Calibri" w:cs="Calibri"/>
          <w:sz w:val="24"/>
          <w:szCs w:val="24"/>
        </w:rPr>
        <w:t xml:space="preserve">A </w:t>
      </w:r>
      <w:r w:rsidRPr="00484AA6">
        <w:rPr>
          <w:rFonts w:ascii="Calibri" w:hAnsi="Calibri" w:cs="Calibri"/>
          <w:b/>
          <w:bCs/>
          <w:sz w:val="24"/>
          <w:szCs w:val="24"/>
          <w:u w:val="single"/>
        </w:rPr>
        <w:t>Câmara Municipal de Tapira</w:t>
      </w:r>
      <w:r w:rsidRPr="00484AA6">
        <w:rPr>
          <w:rFonts w:ascii="Calibri" w:hAnsi="Calibri" w:cs="Calibri"/>
          <w:sz w:val="24"/>
          <w:szCs w:val="24"/>
        </w:rPr>
        <w:t>, órgão detentor de personalidade judiciaria devidamente inscrita no CNPJ nº 23.369.515/0001-69, com sede na rua Egídio Ribeiro de Resende, n° 83, Bairro Centro, Tapira/MG, cep. 38.185-000, por meio de seu representante legal e Presidente</w:t>
      </w:r>
      <w:r w:rsidRPr="00484AA6">
        <w:rPr>
          <w:rFonts w:ascii="Calibri" w:hAnsi="Calibri" w:cs="Calibri"/>
          <w:color w:val="000000"/>
          <w:sz w:val="24"/>
          <w:szCs w:val="24"/>
        </w:rPr>
        <w:t>, Ver. Luiz Carlos Lira Junior</w:t>
      </w:r>
      <w:r w:rsidRPr="00484AA6">
        <w:rPr>
          <w:rFonts w:ascii="Calibri" w:hAnsi="Calibri" w:cs="Calibri"/>
          <w:sz w:val="24"/>
          <w:szCs w:val="24"/>
        </w:rPr>
        <w:t>, nos termos da Lei n</w:t>
      </w:r>
      <w:r w:rsidRPr="00484AA6">
        <w:rPr>
          <w:rFonts w:ascii="Calibri" w:hAnsi="Calibri" w:cs="Calibri"/>
          <w:bCs/>
          <w:sz w:val="24"/>
          <w:szCs w:val="24"/>
        </w:rPr>
        <w:t xml:space="preserve">º 14.133, de 1º de abril de 2021 e da Portaria nº 44, de 15 de dezembro de 2023, da Câmara Municipal de Tapira, que regulamentou a Lei nº 14.133, de 2021, no âmbito da Câmara Municipal de Tapira, </w:t>
      </w:r>
      <w:r w:rsidRPr="00172A46">
        <w:rPr>
          <w:rFonts w:ascii="Calibri" w:hAnsi="Calibri" w:cs="Calibri"/>
          <w:b/>
          <w:bCs/>
          <w:color w:val="C00000"/>
          <w:sz w:val="32"/>
          <w:szCs w:val="32"/>
          <w:u w:val="single"/>
        </w:rPr>
        <w:t>TORNA PÚBLICO</w:t>
      </w:r>
      <w:r w:rsidRPr="00484AA6">
        <w:rPr>
          <w:rFonts w:ascii="Calibri" w:hAnsi="Calibri" w:cs="Calibri"/>
          <w:sz w:val="24"/>
          <w:szCs w:val="24"/>
        </w:rPr>
        <w:t xml:space="preserve"> o </w:t>
      </w:r>
      <w:r w:rsidRPr="00484AA6">
        <w:rPr>
          <w:rFonts w:ascii="Calibri" w:hAnsi="Calibri" w:cs="Calibri"/>
          <w:b/>
          <w:bCs/>
          <w:sz w:val="24"/>
          <w:szCs w:val="24"/>
          <w:u w:val="single"/>
        </w:rPr>
        <w:t xml:space="preserve">PROCESSO DE COMPRAS Nº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010/2025</w:t>
      </w:r>
      <w:r w:rsidRPr="00484AA6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Pr="00484AA6">
        <w:rPr>
          <w:rFonts w:ascii="Calibri" w:hAnsi="Calibri" w:cs="Calibri"/>
          <w:b/>
          <w:bCs/>
          <w:sz w:val="24"/>
          <w:szCs w:val="24"/>
          <w:u w:val="single"/>
        </w:rPr>
        <w:t xml:space="preserve">DISPENSA DE LICITAÇÃO Nº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009/2025</w:t>
      </w:r>
      <w:r w:rsidRPr="00484AA6">
        <w:rPr>
          <w:rFonts w:ascii="Calibri" w:hAnsi="Calibri" w:cs="Calibri"/>
          <w:sz w:val="24"/>
          <w:szCs w:val="24"/>
        </w:rPr>
        <w:t>, do Tipo “</w:t>
      </w:r>
      <w:r w:rsidRPr="00484AA6">
        <w:rPr>
          <w:rFonts w:ascii="Calibri" w:hAnsi="Calibri" w:cs="Calibri"/>
          <w:b/>
          <w:bCs/>
          <w:sz w:val="24"/>
          <w:szCs w:val="24"/>
          <w:u w:val="single"/>
        </w:rPr>
        <w:t>Menor Preço por Item”</w:t>
      </w:r>
      <w:r w:rsidRPr="00484AA6">
        <w:rPr>
          <w:rFonts w:ascii="Calibri" w:hAnsi="Calibri" w:cs="Calibri"/>
          <w:sz w:val="24"/>
          <w:szCs w:val="24"/>
        </w:rPr>
        <w:t xml:space="preserve">, para </w:t>
      </w:r>
      <w:r w:rsidRPr="00F42E76">
        <w:rPr>
          <w:rFonts w:ascii="Calibri" w:hAnsi="Calibri" w:cs="Calibri"/>
          <w:sz w:val="24"/>
          <w:szCs w:val="24"/>
        </w:rPr>
        <w:t>contratação de empresa especializada para prestação de serviços de gravação audiovisual, disponibilização e inserção em redes sociais, tais como Youtube, Instagram, Facebook, Sítio eletrônico oficial do órgão, entre outros sítios e redes sociais oficiais, das reuniões ordinárias, extraordinárias, solenes, audiências públicas, entre outros formatos de reuniões/encontros realizados nos termos da Lei Orgânica do Município e Regimento Interno da Câmara Municipal, incluindo, mas não se limitando, ao fornecimento de equipamentos, cabos, operários e quaisquer outros necessários à execução dos serviços, para atender as necessidades da Câmara Municipal de Tapira (MG), durante o exercício financeiro de 2025, nos termos da Lei nº 14.133, de 1º de abril de 2021.</w:t>
      </w:r>
      <w:r>
        <w:rPr>
          <w:rFonts w:ascii="Calibri" w:hAnsi="Calibri" w:cs="Calibri"/>
          <w:sz w:val="24"/>
          <w:szCs w:val="24"/>
        </w:rPr>
        <w:t xml:space="preserve"> </w:t>
      </w:r>
      <w:bookmarkEnd w:id="0"/>
      <w:bookmarkEnd w:id="1"/>
      <w:r w:rsidRPr="000F72C4">
        <w:rPr>
          <w:rFonts w:ascii="Calibri" w:eastAsia="Calibri" w:hAnsi="Calibri" w:cs="Calibri"/>
          <w:b/>
          <w:bCs/>
          <w:sz w:val="24"/>
          <w:szCs w:val="24"/>
          <w:u w:val="single"/>
        </w:rPr>
        <w:t>Propostas adicionais por eventuais interessados poderão ser apresentadas no prazo de 03 (três) dias úteis a contar da publicação/disponibilização no Sítio Eletrônico da Câmara Municipal de Tapira (MG)</w:t>
      </w:r>
      <w:r w:rsidRPr="00484AA6">
        <w:rPr>
          <w:rFonts w:ascii="Calibri" w:eastAsia="Calibri" w:hAnsi="Calibri" w:cs="Calibri"/>
          <w:sz w:val="24"/>
          <w:szCs w:val="24"/>
        </w:rPr>
        <w:t xml:space="preserve"> </w:t>
      </w:r>
      <w:r w:rsidRPr="00484AA6"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 xml:space="preserve">até </w:t>
      </w:r>
      <w:r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>13</w:t>
      </w:r>
      <w:r w:rsidRPr="00484AA6"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 xml:space="preserve"> de </w:t>
      </w:r>
      <w:r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>março</w:t>
      </w:r>
      <w:r w:rsidRPr="00484AA6"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 xml:space="preserve"> de 2025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– </w:t>
      </w:r>
      <w:r w:rsidRPr="00F42E76"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>quinta</w:t>
      </w:r>
      <w:r w:rsidRPr="009104DA">
        <w:rPr>
          <w:rFonts w:ascii="Calibri" w:eastAsia="Calibri" w:hAnsi="Calibri" w:cs="Calibri"/>
          <w:b/>
          <w:bCs/>
          <w:sz w:val="24"/>
          <w:szCs w:val="24"/>
          <w:highlight w:val="yellow"/>
          <w:u w:val="single"/>
        </w:rPr>
        <w:t>-feira</w:t>
      </w:r>
      <w:r w:rsidRPr="00484AA6">
        <w:rPr>
          <w:rFonts w:ascii="Calibri" w:eastAsia="Calibri" w:hAnsi="Calibri" w:cs="Calibri"/>
          <w:sz w:val="24"/>
          <w:szCs w:val="24"/>
        </w:rPr>
        <w:t xml:space="preserve">. As propostas deverão ser apresentadas mediante envio ao e-mail: </w:t>
      </w:r>
      <w:hyperlink r:id="rId7" w:history="1">
        <w:r w:rsidRPr="00484AA6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contabilidade.camara@tapira.mg.leg.br</w:t>
        </w:r>
      </w:hyperlink>
      <w:r w:rsidRPr="00484AA6">
        <w:rPr>
          <w:rFonts w:ascii="Calibri" w:eastAsia="Calibri" w:hAnsi="Calibri" w:cs="Calibri"/>
          <w:sz w:val="24"/>
          <w:szCs w:val="24"/>
        </w:rPr>
        <w:t xml:space="preserve">, </w:t>
      </w:r>
      <w:r w:rsidRPr="00484AA6">
        <w:rPr>
          <w:rFonts w:ascii="Calibri" w:eastAsia="Calibri" w:hAnsi="Calibri"/>
          <w:sz w:val="24"/>
          <w:szCs w:val="24"/>
        </w:rPr>
        <w:t>juntamente com a documentação comprobatória de habilitação. Cópia do Instrumento de Intenção de Dispensa poderá ser obtido no sítio eletrônico (</w:t>
      </w:r>
      <w:hyperlink r:id="rId8" w:history="1">
        <w:r w:rsidRPr="00484AA6">
          <w:rPr>
            <w:rFonts w:ascii="Calibri" w:eastAsia="Calibri" w:hAnsi="Calibri" w:cs="Calibri"/>
            <w:color w:val="0563C1"/>
            <w:sz w:val="24"/>
            <w:u w:val="single"/>
          </w:rPr>
          <w:t>https://www.tapira.mg.leg.br/</w:t>
        </w:r>
      </w:hyperlink>
      <w:r w:rsidRPr="00484AA6">
        <w:rPr>
          <w:rFonts w:ascii="Calibri" w:eastAsia="Calibri" w:hAnsi="Calibri"/>
          <w:sz w:val="24"/>
          <w:szCs w:val="24"/>
        </w:rPr>
        <w:t xml:space="preserve">) e, mediante solicitação pelo e-mail: </w:t>
      </w:r>
      <w:hyperlink r:id="rId9" w:history="1">
        <w:r w:rsidRPr="00484AA6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contabilidade.camara@tapira.mg.leg.br</w:t>
        </w:r>
      </w:hyperlink>
      <w:r w:rsidRPr="00484AA6">
        <w:rPr>
          <w:rFonts w:ascii="Calibri" w:eastAsia="Calibri" w:hAnsi="Calibri"/>
          <w:sz w:val="24"/>
          <w:szCs w:val="24"/>
        </w:rPr>
        <w:t xml:space="preserve">.  </w:t>
      </w:r>
    </w:p>
    <w:p w14:paraId="683340A3" w14:textId="6AF2EFDA" w:rsidR="00D02C5E" w:rsidRPr="00651F34" w:rsidRDefault="00D02C5E" w:rsidP="00651F34"/>
    <w:sectPr w:rsidR="00D02C5E" w:rsidRPr="00651F34" w:rsidSect="00BF21C6">
      <w:headerReference w:type="default" r:id="rId10"/>
      <w:footerReference w:type="default" r:id="rId11"/>
      <w:pgSz w:w="11906" w:h="16838"/>
      <w:pgMar w:top="2694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58EE5" w14:textId="77777777" w:rsidR="000C7640" w:rsidRDefault="000C7640" w:rsidP="00204BE2">
      <w:pPr>
        <w:spacing w:after="0" w:line="240" w:lineRule="auto"/>
      </w:pPr>
      <w:r>
        <w:separator/>
      </w:r>
    </w:p>
  </w:endnote>
  <w:endnote w:type="continuationSeparator" w:id="0">
    <w:p w14:paraId="4B18CEB2" w14:textId="77777777" w:rsidR="000C7640" w:rsidRDefault="000C7640" w:rsidP="002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42C7" w14:textId="79775CAC" w:rsidR="00204BE2" w:rsidRDefault="00204BE2" w:rsidP="00204BE2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C08F" w14:textId="77777777" w:rsidR="000C7640" w:rsidRDefault="000C7640" w:rsidP="00204BE2">
      <w:pPr>
        <w:spacing w:after="0" w:line="240" w:lineRule="auto"/>
      </w:pPr>
      <w:r>
        <w:separator/>
      </w:r>
    </w:p>
  </w:footnote>
  <w:footnote w:type="continuationSeparator" w:id="0">
    <w:p w14:paraId="6245E461" w14:textId="77777777" w:rsidR="000C7640" w:rsidRDefault="000C7640" w:rsidP="002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B469C" w14:textId="732B2918" w:rsidR="00204BE2" w:rsidRDefault="00204BE2" w:rsidP="00204BE2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C2514"/>
    <w:multiLevelType w:val="hybridMultilevel"/>
    <w:tmpl w:val="4EEE7DBA"/>
    <w:lvl w:ilvl="0" w:tplc="A5A679B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05C21"/>
    <w:multiLevelType w:val="hybridMultilevel"/>
    <w:tmpl w:val="7090A728"/>
    <w:lvl w:ilvl="0" w:tplc="ED6CFCA8">
      <w:start w:val="1"/>
      <w:numFmt w:val="decimalZero"/>
      <w:lvlText w:val="%1."/>
      <w:lvlJc w:val="left"/>
      <w:pPr>
        <w:ind w:left="295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64" w:hanging="360"/>
      </w:pPr>
    </w:lvl>
    <w:lvl w:ilvl="2" w:tplc="0416001B" w:tentative="1">
      <w:start w:val="1"/>
      <w:numFmt w:val="lowerRoman"/>
      <w:lvlText w:val="%3."/>
      <w:lvlJc w:val="right"/>
      <w:pPr>
        <w:ind w:left="4384" w:hanging="180"/>
      </w:pPr>
    </w:lvl>
    <w:lvl w:ilvl="3" w:tplc="0416000F" w:tentative="1">
      <w:start w:val="1"/>
      <w:numFmt w:val="decimal"/>
      <w:lvlText w:val="%4."/>
      <w:lvlJc w:val="left"/>
      <w:pPr>
        <w:ind w:left="5104" w:hanging="360"/>
      </w:pPr>
    </w:lvl>
    <w:lvl w:ilvl="4" w:tplc="04160019" w:tentative="1">
      <w:start w:val="1"/>
      <w:numFmt w:val="lowerLetter"/>
      <w:lvlText w:val="%5."/>
      <w:lvlJc w:val="left"/>
      <w:pPr>
        <w:ind w:left="5824" w:hanging="360"/>
      </w:pPr>
    </w:lvl>
    <w:lvl w:ilvl="5" w:tplc="0416001B" w:tentative="1">
      <w:start w:val="1"/>
      <w:numFmt w:val="lowerRoman"/>
      <w:lvlText w:val="%6."/>
      <w:lvlJc w:val="right"/>
      <w:pPr>
        <w:ind w:left="6544" w:hanging="180"/>
      </w:pPr>
    </w:lvl>
    <w:lvl w:ilvl="6" w:tplc="0416000F" w:tentative="1">
      <w:start w:val="1"/>
      <w:numFmt w:val="decimal"/>
      <w:lvlText w:val="%7."/>
      <w:lvlJc w:val="left"/>
      <w:pPr>
        <w:ind w:left="7264" w:hanging="360"/>
      </w:pPr>
    </w:lvl>
    <w:lvl w:ilvl="7" w:tplc="04160019" w:tentative="1">
      <w:start w:val="1"/>
      <w:numFmt w:val="lowerLetter"/>
      <w:lvlText w:val="%8."/>
      <w:lvlJc w:val="left"/>
      <w:pPr>
        <w:ind w:left="7984" w:hanging="360"/>
      </w:pPr>
    </w:lvl>
    <w:lvl w:ilvl="8" w:tplc="0416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2" w15:restartNumberingAfterBreak="0">
    <w:nsid w:val="3F79549F"/>
    <w:multiLevelType w:val="hybridMultilevel"/>
    <w:tmpl w:val="28D0210C"/>
    <w:lvl w:ilvl="0" w:tplc="0212AF42">
      <w:start w:val="1"/>
      <w:numFmt w:val="decimalZero"/>
      <w:lvlText w:val="%1."/>
      <w:lvlJc w:val="left"/>
      <w:pPr>
        <w:ind w:left="2839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44" w:hanging="360"/>
      </w:pPr>
    </w:lvl>
    <w:lvl w:ilvl="2" w:tplc="0416001B" w:tentative="1">
      <w:start w:val="1"/>
      <w:numFmt w:val="lowerRoman"/>
      <w:lvlText w:val="%3."/>
      <w:lvlJc w:val="right"/>
      <w:pPr>
        <w:ind w:left="4264" w:hanging="180"/>
      </w:pPr>
    </w:lvl>
    <w:lvl w:ilvl="3" w:tplc="0416000F" w:tentative="1">
      <w:start w:val="1"/>
      <w:numFmt w:val="decimal"/>
      <w:lvlText w:val="%4."/>
      <w:lvlJc w:val="left"/>
      <w:pPr>
        <w:ind w:left="4984" w:hanging="360"/>
      </w:pPr>
    </w:lvl>
    <w:lvl w:ilvl="4" w:tplc="04160019" w:tentative="1">
      <w:start w:val="1"/>
      <w:numFmt w:val="lowerLetter"/>
      <w:lvlText w:val="%5."/>
      <w:lvlJc w:val="left"/>
      <w:pPr>
        <w:ind w:left="5704" w:hanging="360"/>
      </w:pPr>
    </w:lvl>
    <w:lvl w:ilvl="5" w:tplc="0416001B" w:tentative="1">
      <w:start w:val="1"/>
      <w:numFmt w:val="lowerRoman"/>
      <w:lvlText w:val="%6."/>
      <w:lvlJc w:val="right"/>
      <w:pPr>
        <w:ind w:left="6424" w:hanging="180"/>
      </w:pPr>
    </w:lvl>
    <w:lvl w:ilvl="6" w:tplc="0416000F" w:tentative="1">
      <w:start w:val="1"/>
      <w:numFmt w:val="decimal"/>
      <w:lvlText w:val="%7."/>
      <w:lvlJc w:val="left"/>
      <w:pPr>
        <w:ind w:left="7144" w:hanging="360"/>
      </w:pPr>
    </w:lvl>
    <w:lvl w:ilvl="7" w:tplc="04160019" w:tentative="1">
      <w:start w:val="1"/>
      <w:numFmt w:val="lowerLetter"/>
      <w:lvlText w:val="%8."/>
      <w:lvlJc w:val="left"/>
      <w:pPr>
        <w:ind w:left="7864" w:hanging="360"/>
      </w:pPr>
    </w:lvl>
    <w:lvl w:ilvl="8" w:tplc="0416001B" w:tentative="1">
      <w:start w:val="1"/>
      <w:numFmt w:val="lowerRoman"/>
      <w:lvlText w:val="%9."/>
      <w:lvlJc w:val="right"/>
      <w:pPr>
        <w:ind w:left="8584" w:hanging="180"/>
      </w:pPr>
    </w:lvl>
  </w:abstractNum>
  <w:abstractNum w:abstractNumId="3" w15:restartNumberingAfterBreak="0">
    <w:nsid w:val="63E46160"/>
    <w:multiLevelType w:val="hybridMultilevel"/>
    <w:tmpl w:val="A6D85376"/>
    <w:lvl w:ilvl="0" w:tplc="9E36FEDA">
      <w:start w:val="1"/>
      <w:numFmt w:val="decimalZero"/>
      <w:lvlText w:val="%1"/>
      <w:lvlJc w:val="left"/>
      <w:pPr>
        <w:ind w:left="12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66576F5C"/>
    <w:multiLevelType w:val="hybridMultilevel"/>
    <w:tmpl w:val="F6907C42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9478E"/>
    <w:multiLevelType w:val="hybridMultilevel"/>
    <w:tmpl w:val="C792D5D0"/>
    <w:lvl w:ilvl="0" w:tplc="8CDC3EE2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7C05D1"/>
    <w:multiLevelType w:val="hybridMultilevel"/>
    <w:tmpl w:val="1FB25EA6"/>
    <w:lvl w:ilvl="0" w:tplc="4E0C78F0">
      <w:start w:val="1"/>
      <w:numFmt w:val="decimalZero"/>
      <w:lvlText w:val="%1"/>
      <w:lvlJc w:val="left"/>
      <w:pPr>
        <w:ind w:left="28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55" w:hanging="360"/>
      </w:pPr>
    </w:lvl>
    <w:lvl w:ilvl="2" w:tplc="0416001B" w:tentative="1">
      <w:start w:val="1"/>
      <w:numFmt w:val="lowerRoman"/>
      <w:lvlText w:val="%3."/>
      <w:lvlJc w:val="right"/>
      <w:pPr>
        <w:ind w:left="4275" w:hanging="180"/>
      </w:pPr>
    </w:lvl>
    <w:lvl w:ilvl="3" w:tplc="0416000F" w:tentative="1">
      <w:start w:val="1"/>
      <w:numFmt w:val="decimal"/>
      <w:lvlText w:val="%4."/>
      <w:lvlJc w:val="left"/>
      <w:pPr>
        <w:ind w:left="4995" w:hanging="360"/>
      </w:pPr>
    </w:lvl>
    <w:lvl w:ilvl="4" w:tplc="04160019" w:tentative="1">
      <w:start w:val="1"/>
      <w:numFmt w:val="lowerLetter"/>
      <w:lvlText w:val="%5."/>
      <w:lvlJc w:val="left"/>
      <w:pPr>
        <w:ind w:left="5715" w:hanging="360"/>
      </w:pPr>
    </w:lvl>
    <w:lvl w:ilvl="5" w:tplc="0416001B" w:tentative="1">
      <w:start w:val="1"/>
      <w:numFmt w:val="lowerRoman"/>
      <w:lvlText w:val="%6."/>
      <w:lvlJc w:val="right"/>
      <w:pPr>
        <w:ind w:left="6435" w:hanging="180"/>
      </w:pPr>
    </w:lvl>
    <w:lvl w:ilvl="6" w:tplc="0416000F" w:tentative="1">
      <w:start w:val="1"/>
      <w:numFmt w:val="decimal"/>
      <w:lvlText w:val="%7."/>
      <w:lvlJc w:val="left"/>
      <w:pPr>
        <w:ind w:left="7155" w:hanging="360"/>
      </w:pPr>
    </w:lvl>
    <w:lvl w:ilvl="7" w:tplc="04160019" w:tentative="1">
      <w:start w:val="1"/>
      <w:numFmt w:val="lowerLetter"/>
      <w:lvlText w:val="%8."/>
      <w:lvlJc w:val="left"/>
      <w:pPr>
        <w:ind w:left="7875" w:hanging="360"/>
      </w:pPr>
    </w:lvl>
    <w:lvl w:ilvl="8" w:tplc="0416001B" w:tentative="1">
      <w:start w:val="1"/>
      <w:numFmt w:val="lowerRoman"/>
      <w:lvlText w:val="%9."/>
      <w:lvlJc w:val="right"/>
      <w:pPr>
        <w:ind w:left="8595" w:hanging="180"/>
      </w:pPr>
    </w:lvl>
  </w:abstractNum>
  <w:num w:numId="1" w16cid:durableId="81269104">
    <w:abstractNumId w:val="1"/>
  </w:num>
  <w:num w:numId="2" w16cid:durableId="929922859">
    <w:abstractNumId w:val="2"/>
  </w:num>
  <w:num w:numId="3" w16cid:durableId="822896940">
    <w:abstractNumId w:val="6"/>
  </w:num>
  <w:num w:numId="4" w16cid:durableId="460148151">
    <w:abstractNumId w:val="5"/>
  </w:num>
  <w:num w:numId="5" w16cid:durableId="1527521920">
    <w:abstractNumId w:val="0"/>
  </w:num>
  <w:num w:numId="6" w16cid:durableId="781653244">
    <w:abstractNumId w:val="3"/>
  </w:num>
  <w:num w:numId="7" w16cid:durableId="447744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C9"/>
    <w:rsid w:val="00000D67"/>
    <w:rsid w:val="000602D2"/>
    <w:rsid w:val="00063A5D"/>
    <w:rsid w:val="0009348D"/>
    <w:rsid w:val="000C738C"/>
    <w:rsid w:val="000C7640"/>
    <w:rsid w:val="00105C50"/>
    <w:rsid w:val="001449B1"/>
    <w:rsid w:val="001915FD"/>
    <w:rsid w:val="001E160C"/>
    <w:rsid w:val="001E4B80"/>
    <w:rsid w:val="001F655D"/>
    <w:rsid w:val="00204BE2"/>
    <w:rsid w:val="00212677"/>
    <w:rsid w:val="002A5842"/>
    <w:rsid w:val="002C6EDF"/>
    <w:rsid w:val="00346F49"/>
    <w:rsid w:val="00353F13"/>
    <w:rsid w:val="003B5985"/>
    <w:rsid w:val="003D5861"/>
    <w:rsid w:val="004D105C"/>
    <w:rsid w:val="004D33E6"/>
    <w:rsid w:val="00512255"/>
    <w:rsid w:val="0052752E"/>
    <w:rsid w:val="005619A7"/>
    <w:rsid w:val="00593179"/>
    <w:rsid w:val="005976E5"/>
    <w:rsid w:val="005B0260"/>
    <w:rsid w:val="005D01BC"/>
    <w:rsid w:val="005D6D8D"/>
    <w:rsid w:val="00630F69"/>
    <w:rsid w:val="00651F34"/>
    <w:rsid w:val="00693FCD"/>
    <w:rsid w:val="006A1F28"/>
    <w:rsid w:val="006B56F4"/>
    <w:rsid w:val="00721D47"/>
    <w:rsid w:val="00746C99"/>
    <w:rsid w:val="00773178"/>
    <w:rsid w:val="00785169"/>
    <w:rsid w:val="007D0358"/>
    <w:rsid w:val="007D76C7"/>
    <w:rsid w:val="00841CB3"/>
    <w:rsid w:val="0086409C"/>
    <w:rsid w:val="008A5F26"/>
    <w:rsid w:val="008B5669"/>
    <w:rsid w:val="008C6553"/>
    <w:rsid w:val="00913A88"/>
    <w:rsid w:val="00932911"/>
    <w:rsid w:val="00957032"/>
    <w:rsid w:val="009A746A"/>
    <w:rsid w:val="009C5A92"/>
    <w:rsid w:val="009C6286"/>
    <w:rsid w:val="009D0E0E"/>
    <w:rsid w:val="00A43E02"/>
    <w:rsid w:val="00A50A37"/>
    <w:rsid w:val="00B15919"/>
    <w:rsid w:val="00B406A9"/>
    <w:rsid w:val="00BC20C8"/>
    <w:rsid w:val="00BD74E8"/>
    <w:rsid w:val="00BF21C6"/>
    <w:rsid w:val="00C55D0F"/>
    <w:rsid w:val="00C66858"/>
    <w:rsid w:val="00C73D74"/>
    <w:rsid w:val="00CA4045"/>
    <w:rsid w:val="00CC4FD5"/>
    <w:rsid w:val="00CE6290"/>
    <w:rsid w:val="00CF63CA"/>
    <w:rsid w:val="00D02C5E"/>
    <w:rsid w:val="00D75374"/>
    <w:rsid w:val="00D86408"/>
    <w:rsid w:val="00DE61EB"/>
    <w:rsid w:val="00E04A5D"/>
    <w:rsid w:val="00E123B9"/>
    <w:rsid w:val="00E209D9"/>
    <w:rsid w:val="00E252F5"/>
    <w:rsid w:val="00E359CB"/>
    <w:rsid w:val="00EC64D3"/>
    <w:rsid w:val="00EE53EA"/>
    <w:rsid w:val="00EF42C9"/>
    <w:rsid w:val="00EF55A7"/>
    <w:rsid w:val="00F06A54"/>
    <w:rsid w:val="00F1270B"/>
    <w:rsid w:val="00F410D8"/>
    <w:rsid w:val="00F52941"/>
    <w:rsid w:val="00F653A5"/>
    <w:rsid w:val="00F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DC908"/>
  <w15:chartTrackingRefBased/>
  <w15:docId w15:val="{3CE194CF-E79E-4968-89B7-D8BDF1A8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94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4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0260"/>
    <w:pPr>
      <w:spacing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D105C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ja-JP"/>
    </w:rPr>
  </w:style>
  <w:style w:type="character" w:customStyle="1" w:styleId="CabealhoChar">
    <w:name w:val="Cabeçalho Char"/>
    <w:basedOn w:val="Fontepargpadro"/>
    <w:link w:val="Cabealho"/>
    <w:uiPriority w:val="99"/>
    <w:rsid w:val="004D105C"/>
    <w:rPr>
      <w:rFonts w:ascii="Times New Roman" w:eastAsia="Lucida Sans Unicode" w:hAnsi="Times New Roman" w:cs="Times New Roman"/>
      <w:sz w:val="24"/>
      <w:szCs w:val="24"/>
      <w:lang w:eastAsia="ja-JP"/>
    </w:rPr>
  </w:style>
  <w:style w:type="character" w:styleId="Hyperlink">
    <w:name w:val="Hyperlink"/>
    <w:basedOn w:val="Fontepargpadro"/>
    <w:uiPriority w:val="99"/>
    <w:unhideWhenUsed/>
    <w:rsid w:val="00913A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13A88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04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6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ia.mg.le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bilidade.camara@tapira.mg.le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bilidade.camara@tapira.mg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 Antonio</cp:lastModifiedBy>
  <cp:revision>96</cp:revision>
  <cp:lastPrinted>2024-04-08T21:27:00Z</cp:lastPrinted>
  <dcterms:created xsi:type="dcterms:W3CDTF">2021-10-21T19:27:00Z</dcterms:created>
  <dcterms:modified xsi:type="dcterms:W3CDTF">2025-03-07T15:55:00Z</dcterms:modified>
</cp:coreProperties>
</file>